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5C4D71" w:rsidR="000E6CD2" w:rsidP="00EF7F09" w:rsidRDefault="000E6CD2" w14:paraId="636BD1D1" w14:textId="77777777">
      <w:pPr>
        <w:spacing w:after="0"/>
        <w:jc w:val="center"/>
        <w:rPr>
          <w:rFonts w:ascii="Arial" w:hAnsi="Arial" w:cs="Arial"/>
          <w:b/>
          <w:i/>
        </w:rPr>
      </w:pPr>
      <w:r w:rsidRPr="005C4D71">
        <w:rPr>
          <w:rFonts w:ascii="Arial" w:hAnsi="Arial" w:cs="Arial"/>
          <w:b/>
          <w:i/>
          <w:noProof/>
          <w:lang w:eastAsia="cs-CZ"/>
        </w:rPr>
        <w:drawing>
          <wp:inline distT="0" distB="0" distL="0" distR="0" wp14:anchorId="636BD1E7" wp14:editId="636BD1E8">
            <wp:extent cx="1181100" cy="952500"/>
            <wp:effectExtent l="0" t="0" r="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3E4F8A">
        <w:rPr>
          <w:rFonts w:ascii="Arial" w:hAnsi="Arial" w:cs="Arial"/>
          <w:b/>
          <w:i/>
          <w:noProof/>
          <w:lang w:eastAsia="cs-CZ"/>
        </w:rPr>
        <w:drawing>
          <wp:inline distT="0" distB="0" distL="0" distR="0" wp14:anchorId="636BD1E9" wp14:editId="636BD1EA">
            <wp:extent cx="2286000" cy="685800"/>
            <wp:effectExtent l="0" t="0" r="0" b="0"/>
            <wp:docPr id="1" name="Obrázek 1" descr="logo A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F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D2" w:rsidP="00EF7F09" w:rsidRDefault="000E6CD2" w14:paraId="636BD1D2" w14:textId="77777777">
      <w:pPr>
        <w:spacing w:after="0"/>
        <w:jc w:val="center"/>
        <w:rPr>
          <w:rFonts w:ascii="Arial" w:hAnsi="Arial" w:cs="Arial"/>
          <w:b/>
          <w:i/>
        </w:rPr>
      </w:pPr>
    </w:p>
    <w:p w:rsidRPr="003600BE" w:rsidR="000E6CD2" w:rsidP="00EF7F09" w:rsidRDefault="000E6CD2" w14:paraId="636BD1D3" w14:textId="77777777">
      <w:pPr>
        <w:spacing w:after="0"/>
        <w:rPr>
          <w:rFonts w:ascii="Arial" w:hAnsi="Arial" w:cs="Arial"/>
          <w:b/>
          <w:i/>
          <w:sz w:val="28"/>
          <w:szCs w:val="28"/>
        </w:rPr>
      </w:pPr>
    </w:p>
    <w:p w:rsidRPr="003600BE" w:rsidR="000E6CD2" w:rsidP="00EF7F09" w:rsidRDefault="000E6CD2" w14:paraId="636BD1D4" w14:textId="77777777">
      <w:pPr>
        <w:spacing w:after="0"/>
        <w:rPr>
          <w:rFonts w:ascii="Arial" w:hAnsi="Arial" w:cs="Arial"/>
          <w:i/>
        </w:rPr>
      </w:pPr>
    </w:p>
    <w:p w:rsidRPr="003600BE" w:rsidR="000E6CD2" w:rsidP="22247BD9" w:rsidRDefault="000E6CD2" w14:paraId="636BD1D5" w14:textId="45A4D804">
      <w:pPr>
        <w:pBdr>
          <w:bottom w:val="single" w:color="auto" w:sz="4" w:space="1"/>
        </w:pBdr>
        <w:tabs>
          <w:tab w:val="left" w:pos="6096"/>
        </w:tabs>
        <w:spacing w:after="0" w:line="360" w:lineRule="auto"/>
        <w:rPr>
          <w:rFonts w:ascii="Arial" w:hAnsi="Arial" w:cs="Arial"/>
          <w:b w:val="1"/>
          <w:bCs w:val="1"/>
        </w:rPr>
      </w:pPr>
      <w:r w:rsidRPr="22247BD9" w:rsidR="000E6CD2">
        <w:rPr>
          <w:rFonts w:ascii="Arial" w:hAnsi="Arial" w:cs="Arial"/>
          <w:b w:val="1"/>
          <w:bCs w:val="1"/>
        </w:rPr>
        <w:t>TISKOVÁ ZPRÁVA</w:t>
      </w:r>
      <w:r>
        <w:rPr>
          <w:rFonts w:ascii="Arial" w:hAnsi="Arial" w:cs="Arial"/>
          <w:b/>
        </w:rPr>
        <w:tab/>
      </w:r>
      <w:r w:rsidRPr="22247BD9" w:rsidR="00545373">
        <w:rPr>
          <w:rFonts w:ascii="Arial" w:hAnsi="Arial" w:cs="Arial"/>
          <w:b w:val="1"/>
          <w:bCs w:val="1"/>
        </w:rPr>
        <w:t xml:space="preserve">      </w:t>
      </w:r>
      <w:r w:rsidRPr="22247BD9" w:rsidR="000E6CD2">
        <w:rPr>
          <w:rFonts w:ascii="Arial" w:hAnsi="Arial" w:cs="Arial"/>
          <w:b w:val="1"/>
          <w:bCs w:val="1"/>
        </w:rPr>
        <w:t xml:space="preserve">     </w:t>
      </w:r>
      <w:r w:rsidR="00237BE3">
        <w:rPr>
          <w:rFonts w:ascii="Arial" w:hAnsi="Arial" w:cs="Arial"/>
          <w:b w:val="1"/>
          <w:bCs w:val="1"/>
        </w:rPr>
        <w:t xml:space="preserve">  </w:t>
      </w:r>
      <w:r w:rsidR="00E44466">
        <w:rPr>
          <w:rFonts w:ascii="Arial" w:hAnsi="Arial" w:cs="Arial"/>
          <w:b w:val="1"/>
          <w:bCs w:val="1"/>
        </w:rPr>
        <w:t xml:space="preserve"> </w:t>
      </w:r>
      <w:r w:rsidRPr="22247BD9" w:rsidR="000E6CD2">
        <w:rPr>
          <w:rFonts w:ascii="Arial" w:hAnsi="Arial" w:cs="Arial"/>
          <w:b w:val="1"/>
          <w:bCs w:val="1"/>
        </w:rPr>
        <w:t xml:space="preserve">Praha, </w:t>
      </w:r>
      <w:r w:rsidR="00E44466">
        <w:rPr>
          <w:rFonts w:ascii="Arial" w:hAnsi="Arial" w:cs="Arial"/>
          <w:b w:val="1"/>
          <w:bCs w:val="1"/>
        </w:rPr>
        <w:t>1</w:t>
      </w:r>
      <w:r w:rsidR="5453CB6F">
        <w:rPr>
          <w:rFonts w:ascii="Arial" w:hAnsi="Arial" w:cs="Arial"/>
          <w:b w:val="1"/>
          <w:bCs w:val="1"/>
        </w:rPr>
        <w:t>4</w:t>
      </w:r>
      <w:r w:rsidR="00E44466">
        <w:rPr>
          <w:rFonts w:ascii="Arial" w:hAnsi="Arial" w:cs="Arial"/>
          <w:b w:val="1"/>
          <w:bCs w:val="1"/>
        </w:rPr>
        <w:t>.</w:t>
      </w:r>
      <w:r w:rsidRPr="22247BD9" w:rsidR="000E6CD2">
        <w:rPr>
          <w:rFonts w:ascii="Arial" w:hAnsi="Arial" w:cs="Arial"/>
          <w:b w:val="1"/>
          <w:bCs w:val="1"/>
        </w:rPr>
        <w:t xml:space="preserve"> </w:t>
      </w:r>
      <w:r w:rsidRPr="22247BD9" w:rsidR="00545373">
        <w:rPr>
          <w:rFonts w:ascii="Arial" w:hAnsi="Arial" w:cs="Arial"/>
          <w:b w:val="1"/>
          <w:bCs w:val="1"/>
        </w:rPr>
        <w:t>října</w:t>
      </w:r>
      <w:r w:rsidRPr="22247BD9" w:rsidR="00A82FA6">
        <w:rPr>
          <w:rFonts w:ascii="Arial" w:hAnsi="Arial" w:cs="Arial"/>
          <w:b w:val="1"/>
          <w:bCs w:val="1"/>
        </w:rPr>
        <w:t xml:space="preserve"> 2020</w:t>
      </w:r>
    </w:p>
    <w:p w:rsidRPr="000E6CD2" w:rsidR="000E6CD2" w:rsidP="000E6CD2" w:rsidRDefault="000E6CD2" w14:paraId="636BD1D6" w14:textId="77777777">
      <w:pPr>
        <w:spacing w:line="280" w:lineRule="atLeast"/>
        <w:rPr>
          <w:b/>
        </w:rPr>
      </w:pPr>
      <w:r w:rsidRPr="000E6CD2">
        <w:rPr>
          <w:b/>
        </w:rPr>
        <w:t> </w:t>
      </w:r>
      <w:r w:rsidR="00EF7F09">
        <w:rPr>
          <w:b/>
        </w:rPr>
        <w:tab/>
      </w:r>
    </w:p>
    <w:p w:rsidRPr="00951929" w:rsidR="00951929" w:rsidP="00951929" w:rsidRDefault="00951929" w14:paraId="63ECD758" w14:textId="5898F0A4">
      <w:pPr>
        <w:spacing w:after="240" w:line="360" w:lineRule="atLeast"/>
        <w:jc w:val="center"/>
        <w:rPr>
          <w:rFonts w:ascii="Arial" w:hAnsi="Arial" w:cs="Arial"/>
          <w:b/>
          <w:bCs/>
          <w:caps/>
          <w:color w:val="1F3864"/>
          <w:sz w:val="28"/>
          <w:szCs w:val="28"/>
        </w:rPr>
      </w:pPr>
      <w:bookmarkStart w:name="_GoBack" w:id="0"/>
      <w:bookmarkEnd w:id="0"/>
      <w:r w:rsidRPr="22247BD9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 xml:space="preserve">AFI EUrope zahajuje výstavbu </w:t>
      </w:r>
      <w:r w:rsidRPr="22247BD9" w:rsidR="77B9405F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 xml:space="preserve">dalších </w:t>
      </w:r>
      <w:r w:rsidRPr="22247BD9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>nájemní</w:t>
      </w:r>
      <w:r w:rsidRPr="22247BD9" w:rsidR="27D55BAC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>ch</w:t>
      </w:r>
      <w:r w:rsidRPr="22247BD9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 xml:space="preserve"> by</w:t>
      </w:r>
      <w:r w:rsidRPr="22247BD9" w:rsidR="4237BEC9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>tů, tentokrát v pro</w:t>
      </w:r>
      <w:r w:rsidRPr="22247BD9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>jektu tulipa třebešín</w:t>
      </w:r>
    </w:p>
    <w:p w:rsidR="00E040B3" w:rsidP="01D6E40F" w:rsidRDefault="00951929" w14:paraId="165252F5" w14:textId="06B506FC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1D6E40F">
        <w:rPr>
          <w:rFonts w:ascii="Arial" w:hAnsi="Arial" w:cs="Arial"/>
          <w:b/>
          <w:bCs/>
        </w:rPr>
        <w:t>Developerská společnost</w:t>
      </w:r>
      <w:r w:rsidRPr="01D6E40F" w:rsidR="00014449">
        <w:rPr>
          <w:rFonts w:ascii="Arial" w:hAnsi="Arial" w:cs="Arial"/>
          <w:b/>
          <w:bCs/>
        </w:rPr>
        <w:t xml:space="preserve"> AFI </w:t>
      </w:r>
      <w:proofErr w:type="spellStart"/>
      <w:r w:rsidRPr="01D6E40F" w:rsidR="00014449">
        <w:rPr>
          <w:rFonts w:ascii="Arial" w:hAnsi="Arial" w:cs="Arial"/>
          <w:b/>
          <w:bCs/>
        </w:rPr>
        <w:t>Europe</w:t>
      </w:r>
      <w:proofErr w:type="spellEnd"/>
      <w:r w:rsidRPr="01D6E40F">
        <w:rPr>
          <w:rFonts w:ascii="Arial" w:hAnsi="Arial" w:cs="Arial"/>
          <w:b/>
          <w:bCs/>
        </w:rPr>
        <w:t xml:space="preserve"> </w:t>
      </w:r>
      <w:r w:rsidRPr="01D6E40F" w:rsidR="7BC8F4A9">
        <w:rPr>
          <w:rFonts w:ascii="Arial" w:hAnsi="Arial" w:cs="Arial"/>
          <w:b/>
          <w:bCs/>
        </w:rPr>
        <w:t>odstartovala výstavbu již páté</w:t>
      </w:r>
      <w:r w:rsidRPr="01D6E40F" w:rsidR="00CC796C">
        <w:rPr>
          <w:rFonts w:ascii="Arial" w:hAnsi="Arial" w:cs="Arial"/>
          <w:b/>
          <w:bCs/>
        </w:rPr>
        <w:t xml:space="preserve"> </w:t>
      </w:r>
      <w:r w:rsidRPr="01D6E40F">
        <w:rPr>
          <w:rFonts w:ascii="Arial" w:hAnsi="Arial" w:cs="Arial"/>
          <w:b/>
          <w:bCs/>
        </w:rPr>
        <w:t>etap</w:t>
      </w:r>
      <w:r w:rsidRPr="01D6E40F" w:rsidR="3BC368BD">
        <w:rPr>
          <w:rFonts w:ascii="Arial" w:hAnsi="Arial" w:cs="Arial"/>
          <w:b/>
          <w:bCs/>
        </w:rPr>
        <w:t xml:space="preserve">y </w:t>
      </w:r>
      <w:r w:rsidRPr="01D6E40F">
        <w:rPr>
          <w:rFonts w:ascii="Arial" w:hAnsi="Arial" w:cs="Arial"/>
          <w:b/>
          <w:bCs/>
        </w:rPr>
        <w:t>re</w:t>
      </w:r>
      <w:r w:rsidRPr="01D6E40F" w:rsidR="00E040B3">
        <w:rPr>
          <w:rFonts w:ascii="Arial" w:hAnsi="Arial" w:cs="Arial"/>
          <w:b/>
          <w:bCs/>
        </w:rPr>
        <w:t xml:space="preserve">zidenčního </w:t>
      </w:r>
      <w:r w:rsidRPr="01D6E40F">
        <w:rPr>
          <w:rFonts w:ascii="Arial" w:hAnsi="Arial" w:cs="Arial"/>
          <w:b/>
          <w:bCs/>
        </w:rPr>
        <w:t>projektu Tulipa Třebešín v Praze 3 – Strašnicích.</w:t>
      </w:r>
      <w:r w:rsidRPr="01D6E40F" w:rsidR="5E0977F2">
        <w:rPr>
          <w:rFonts w:ascii="Arial" w:hAnsi="Arial" w:cs="Arial"/>
          <w:b/>
          <w:bCs/>
        </w:rPr>
        <w:t xml:space="preserve"> Nově ovšem </w:t>
      </w:r>
      <w:r w:rsidRPr="01D6E40F" w:rsidR="2D947D7A">
        <w:rPr>
          <w:rFonts w:ascii="Arial" w:hAnsi="Arial" w:cs="Arial"/>
          <w:b/>
          <w:bCs/>
        </w:rPr>
        <w:t>ne</w:t>
      </w:r>
      <w:r w:rsidRPr="01D6E40F" w:rsidR="5E0977F2">
        <w:rPr>
          <w:rFonts w:ascii="Arial" w:hAnsi="Arial" w:cs="Arial"/>
          <w:b/>
          <w:bCs/>
        </w:rPr>
        <w:t>cílí na by</w:t>
      </w:r>
      <w:r w:rsidRPr="01D6E40F" w:rsidR="67AD6EE1">
        <w:rPr>
          <w:rFonts w:ascii="Arial" w:hAnsi="Arial" w:cs="Arial"/>
          <w:b/>
          <w:bCs/>
        </w:rPr>
        <w:t>ty</w:t>
      </w:r>
      <w:r w:rsidRPr="01D6E40F" w:rsidR="411BDBA4">
        <w:rPr>
          <w:rFonts w:ascii="Arial" w:hAnsi="Arial" w:cs="Arial"/>
          <w:b/>
          <w:bCs/>
        </w:rPr>
        <w:t xml:space="preserve"> na prodej, ale k pronájmu</w:t>
      </w:r>
      <w:r w:rsidRPr="01D6E40F" w:rsidR="5E0977F2">
        <w:rPr>
          <w:rFonts w:ascii="Arial" w:hAnsi="Arial" w:cs="Arial"/>
          <w:b/>
          <w:bCs/>
        </w:rPr>
        <w:t>.</w:t>
      </w:r>
      <w:r w:rsidRPr="01D6E40F">
        <w:rPr>
          <w:rFonts w:ascii="Arial" w:hAnsi="Arial" w:cs="Arial"/>
          <w:b/>
          <w:bCs/>
        </w:rPr>
        <w:t xml:space="preserve"> Budova F</w:t>
      </w:r>
      <w:r w:rsidRPr="01D6E40F" w:rsidR="675FF88D">
        <w:rPr>
          <w:rFonts w:ascii="Arial" w:hAnsi="Arial" w:cs="Arial"/>
          <w:b/>
          <w:bCs/>
        </w:rPr>
        <w:t xml:space="preserve"> dohromady nabídne</w:t>
      </w:r>
      <w:r w:rsidRPr="01D6E40F" w:rsidR="1E40E09A">
        <w:rPr>
          <w:rFonts w:ascii="Arial" w:hAnsi="Arial" w:cs="Arial"/>
          <w:b/>
          <w:bCs/>
        </w:rPr>
        <w:t xml:space="preserve"> </w:t>
      </w:r>
      <w:r w:rsidRPr="01D6E40F">
        <w:rPr>
          <w:rFonts w:ascii="Arial" w:hAnsi="Arial" w:cs="Arial"/>
          <w:b/>
          <w:bCs/>
        </w:rPr>
        <w:t>61 bytových jednotek</w:t>
      </w:r>
      <w:r w:rsidR="00237BE3">
        <w:rPr>
          <w:rFonts w:ascii="Arial" w:hAnsi="Arial" w:cs="Arial"/>
          <w:b/>
          <w:bCs/>
        </w:rPr>
        <w:t xml:space="preserve"> v dispozicích od </w:t>
      </w:r>
      <w:r w:rsidR="00A846CF">
        <w:rPr>
          <w:rFonts w:ascii="Arial" w:hAnsi="Arial" w:cs="Arial"/>
          <w:b/>
          <w:bCs/>
        </w:rPr>
        <w:t xml:space="preserve"> </w:t>
      </w:r>
      <w:r w:rsidRPr="01D6E40F" w:rsidR="002B19CC">
        <w:rPr>
          <w:rFonts w:ascii="Arial" w:hAnsi="Arial" w:cs="Arial"/>
          <w:b/>
          <w:bCs/>
        </w:rPr>
        <w:t xml:space="preserve">1+kk do </w:t>
      </w:r>
      <w:r w:rsidRPr="00E44466" w:rsidR="00A846CF">
        <w:rPr>
          <w:rFonts w:ascii="Arial" w:hAnsi="Arial" w:cs="Arial"/>
          <w:b/>
          <w:bCs/>
        </w:rPr>
        <w:t>3</w:t>
      </w:r>
      <w:r w:rsidRPr="01D6E40F" w:rsidR="002B19CC">
        <w:rPr>
          <w:rFonts w:ascii="Arial" w:hAnsi="Arial" w:cs="Arial"/>
          <w:b/>
          <w:bCs/>
        </w:rPr>
        <w:t>+kk</w:t>
      </w:r>
      <w:r w:rsidRPr="01D6E40F" w:rsidR="034D7343">
        <w:rPr>
          <w:rFonts w:ascii="Arial" w:hAnsi="Arial" w:cs="Arial"/>
          <w:b/>
          <w:bCs/>
        </w:rPr>
        <w:t xml:space="preserve"> s předpokládaným termínem dokončení ve </w:t>
      </w:r>
      <w:r w:rsidRPr="00E44466" w:rsidR="00A846CF">
        <w:rPr>
          <w:rFonts w:ascii="Arial" w:hAnsi="Arial" w:cs="Arial"/>
          <w:b/>
          <w:bCs/>
        </w:rPr>
        <w:t>4</w:t>
      </w:r>
      <w:r w:rsidRPr="00E44466" w:rsidR="034D7343">
        <w:rPr>
          <w:rFonts w:ascii="Arial" w:hAnsi="Arial" w:cs="Arial"/>
          <w:b/>
          <w:bCs/>
        </w:rPr>
        <w:t>.</w:t>
      </w:r>
      <w:r w:rsidR="00E44466">
        <w:rPr>
          <w:rFonts w:ascii="Arial" w:hAnsi="Arial" w:cs="Arial"/>
          <w:b/>
          <w:bCs/>
          <w:color w:val="FF0000"/>
        </w:rPr>
        <w:t xml:space="preserve"> </w:t>
      </w:r>
      <w:r w:rsidRPr="01D6E40F" w:rsidR="034D7343">
        <w:rPr>
          <w:rFonts w:ascii="Arial" w:hAnsi="Arial" w:cs="Arial"/>
          <w:b/>
          <w:bCs/>
        </w:rPr>
        <w:t>čtvrtletí 2022</w:t>
      </w:r>
      <w:r w:rsidRPr="01D6E40F" w:rsidR="18C250D4">
        <w:rPr>
          <w:rFonts w:ascii="Arial" w:hAnsi="Arial" w:cs="Arial"/>
          <w:b/>
          <w:bCs/>
        </w:rPr>
        <w:t xml:space="preserve">. </w:t>
      </w:r>
      <w:r w:rsidRPr="01D6E40F" w:rsidR="02A9774C">
        <w:rPr>
          <w:rFonts w:ascii="Arial" w:hAnsi="Arial" w:cs="Arial"/>
          <w:b/>
          <w:bCs/>
        </w:rPr>
        <w:t>S</w:t>
      </w:r>
      <w:r w:rsidRPr="01D6E40F" w:rsidR="00CE4391">
        <w:rPr>
          <w:rFonts w:ascii="Arial" w:hAnsi="Arial" w:cs="Arial"/>
          <w:b/>
          <w:bCs/>
        </w:rPr>
        <w:t>polečnost</w:t>
      </w:r>
      <w:r w:rsidRPr="01D6E40F" w:rsidR="00E040B3">
        <w:rPr>
          <w:rFonts w:ascii="Arial" w:hAnsi="Arial" w:cs="Arial"/>
          <w:b/>
          <w:bCs/>
        </w:rPr>
        <w:t>,</w:t>
      </w:r>
      <w:r w:rsidRPr="01D6E40F" w:rsidR="002B19CC">
        <w:rPr>
          <w:rFonts w:ascii="Arial" w:hAnsi="Arial" w:cs="Arial"/>
          <w:b/>
          <w:bCs/>
        </w:rPr>
        <w:t xml:space="preserve"> která v </w:t>
      </w:r>
      <w:r w:rsidRPr="01D6E40F" w:rsidR="35CF3B17">
        <w:rPr>
          <w:rFonts w:ascii="Arial" w:hAnsi="Arial" w:cs="Arial"/>
          <w:b/>
          <w:bCs/>
        </w:rPr>
        <w:t>letošním</w:t>
      </w:r>
      <w:r w:rsidRPr="01D6E40F" w:rsidR="002B19CC">
        <w:rPr>
          <w:rFonts w:ascii="Arial" w:hAnsi="Arial" w:cs="Arial"/>
          <w:b/>
          <w:bCs/>
        </w:rPr>
        <w:t xml:space="preserve"> roce</w:t>
      </w:r>
      <w:r w:rsidRPr="01D6E40F" w:rsidR="001924CD">
        <w:rPr>
          <w:rFonts w:ascii="Arial" w:hAnsi="Arial" w:cs="Arial"/>
          <w:b/>
          <w:bCs/>
        </w:rPr>
        <w:t xml:space="preserve"> změnila </w:t>
      </w:r>
      <w:r w:rsidRPr="01D6E40F" w:rsidR="00E040B3">
        <w:rPr>
          <w:rFonts w:ascii="Arial" w:hAnsi="Arial" w:cs="Arial"/>
          <w:b/>
          <w:bCs/>
        </w:rPr>
        <w:t xml:space="preserve">dosavadní strategii ve prospěch </w:t>
      </w:r>
      <w:r w:rsidRPr="01D6E40F" w:rsidR="35342F20">
        <w:rPr>
          <w:rFonts w:ascii="Arial" w:hAnsi="Arial" w:cs="Arial"/>
          <w:b/>
          <w:bCs/>
        </w:rPr>
        <w:t>nájemního bydlení</w:t>
      </w:r>
      <w:r w:rsidRPr="01D6E40F" w:rsidR="002B19CC">
        <w:rPr>
          <w:rFonts w:ascii="Arial" w:hAnsi="Arial" w:cs="Arial"/>
          <w:b/>
          <w:bCs/>
        </w:rPr>
        <w:t xml:space="preserve">, tak navazuje na svůj </w:t>
      </w:r>
      <w:r w:rsidRPr="01D6E40F" w:rsidR="3E6662A4">
        <w:rPr>
          <w:rFonts w:ascii="Arial" w:hAnsi="Arial" w:cs="Arial"/>
          <w:b/>
          <w:bCs/>
        </w:rPr>
        <w:t>vlajkový</w:t>
      </w:r>
      <w:r w:rsidRPr="01D6E40F" w:rsidR="002B19CC">
        <w:rPr>
          <w:rFonts w:ascii="Arial" w:hAnsi="Arial" w:cs="Arial"/>
          <w:b/>
          <w:bCs/>
        </w:rPr>
        <w:t xml:space="preserve"> projekt </w:t>
      </w:r>
      <w:r w:rsidRPr="01D6E40F" w:rsidR="0C7D13CB">
        <w:rPr>
          <w:rFonts w:ascii="Arial" w:hAnsi="Arial" w:cs="Arial"/>
          <w:b/>
          <w:bCs/>
        </w:rPr>
        <w:t>v tomto segmentu</w:t>
      </w:r>
      <w:r w:rsidRPr="01D6E40F" w:rsidR="026B27E3">
        <w:rPr>
          <w:rFonts w:ascii="Arial" w:hAnsi="Arial" w:cs="Arial"/>
          <w:b/>
          <w:bCs/>
        </w:rPr>
        <w:t xml:space="preserve"> zahájený letos v květnu pod názvem </w:t>
      </w:r>
      <w:r w:rsidRPr="01D6E40F" w:rsidR="0EB43876">
        <w:rPr>
          <w:rFonts w:ascii="Arial" w:hAnsi="Arial" w:cs="Arial"/>
          <w:b/>
          <w:bCs/>
        </w:rPr>
        <w:t>Tulipa Karlín</w:t>
      </w:r>
      <w:r w:rsidRPr="01D6E40F" w:rsidR="002B19CC">
        <w:rPr>
          <w:rFonts w:ascii="Arial" w:hAnsi="Arial" w:cs="Arial"/>
          <w:b/>
          <w:bCs/>
        </w:rPr>
        <w:t xml:space="preserve">. Celková investice AFI </w:t>
      </w:r>
      <w:proofErr w:type="spellStart"/>
      <w:r w:rsidRPr="01D6E40F" w:rsidR="002B19CC">
        <w:rPr>
          <w:rFonts w:ascii="Arial" w:hAnsi="Arial" w:cs="Arial"/>
          <w:b/>
          <w:bCs/>
        </w:rPr>
        <w:t>Europe</w:t>
      </w:r>
      <w:proofErr w:type="spellEnd"/>
      <w:r w:rsidRPr="01D6E40F" w:rsidR="002B19CC">
        <w:rPr>
          <w:rFonts w:ascii="Arial" w:hAnsi="Arial" w:cs="Arial"/>
          <w:b/>
          <w:bCs/>
        </w:rPr>
        <w:t xml:space="preserve"> </w:t>
      </w:r>
      <w:r w:rsidRPr="01D6E40F" w:rsidR="5CD8F728">
        <w:rPr>
          <w:rFonts w:ascii="Arial" w:hAnsi="Arial" w:cs="Arial"/>
          <w:b/>
          <w:bCs/>
        </w:rPr>
        <w:t>do pát</w:t>
      </w:r>
      <w:r w:rsidRPr="01D6E40F" w:rsidR="5048514E">
        <w:rPr>
          <w:rFonts w:ascii="Arial" w:hAnsi="Arial" w:cs="Arial"/>
          <w:b/>
          <w:bCs/>
        </w:rPr>
        <w:t>é</w:t>
      </w:r>
      <w:r w:rsidRPr="01D6E40F" w:rsidR="5CD8F728">
        <w:rPr>
          <w:rFonts w:ascii="Arial" w:hAnsi="Arial" w:cs="Arial"/>
          <w:b/>
          <w:bCs/>
        </w:rPr>
        <w:t xml:space="preserve"> etapy </w:t>
      </w:r>
      <w:proofErr w:type="spellStart"/>
      <w:r w:rsidRPr="01D6E40F" w:rsidR="5CD8F728">
        <w:rPr>
          <w:rFonts w:ascii="Arial" w:hAnsi="Arial" w:cs="Arial"/>
          <w:b/>
          <w:bCs/>
        </w:rPr>
        <w:t>Tulip</w:t>
      </w:r>
      <w:r w:rsidRPr="01D6E40F" w:rsidR="4853B4D9">
        <w:rPr>
          <w:rFonts w:ascii="Arial" w:hAnsi="Arial" w:cs="Arial"/>
          <w:b/>
          <w:bCs/>
        </w:rPr>
        <w:t>y</w:t>
      </w:r>
      <w:proofErr w:type="spellEnd"/>
      <w:r w:rsidRPr="01D6E40F" w:rsidR="5CD8F728">
        <w:rPr>
          <w:rFonts w:ascii="Arial" w:hAnsi="Arial" w:cs="Arial"/>
          <w:b/>
          <w:bCs/>
        </w:rPr>
        <w:t xml:space="preserve"> Třebešín </w:t>
      </w:r>
      <w:r w:rsidRPr="009C538F" w:rsidR="00166FD5">
        <w:rPr>
          <w:rFonts w:ascii="Arial" w:hAnsi="Arial" w:cs="Arial"/>
          <w:b/>
          <w:bCs/>
        </w:rPr>
        <w:t>přesáhne</w:t>
      </w:r>
      <w:r w:rsidRPr="009C538F" w:rsidR="1BA5C14A">
        <w:rPr>
          <w:rFonts w:ascii="Arial" w:hAnsi="Arial" w:cs="Arial"/>
          <w:b/>
          <w:bCs/>
        </w:rPr>
        <w:t xml:space="preserve"> </w:t>
      </w:r>
      <w:r w:rsidR="009C538F">
        <w:rPr>
          <w:rFonts w:ascii="Arial" w:hAnsi="Arial" w:cs="Arial"/>
          <w:b/>
          <w:bCs/>
        </w:rPr>
        <w:t>250 mil</w:t>
      </w:r>
      <w:r w:rsidR="007107F6">
        <w:rPr>
          <w:rFonts w:ascii="Arial" w:hAnsi="Arial" w:cs="Arial"/>
          <w:b/>
          <w:bCs/>
        </w:rPr>
        <w:t>ionů</w:t>
      </w:r>
      <w:r w:rsidRPr="01D6E40F" w:rsidR="009C538F">
        <w:rPr>
          <w:rFonts w:ascii="Arial" w:hAnsi="Arial" w:cs="Arial"/>
          <w:b/>
          <w:bCs/>
        </w:rPr>
        <w:t xml:space="preserve"> </w:t>
      </w:r>
      <w:r w:rsidRPr="01D6E40F" w:rsidR="1BA5C14A">
        <w:rPr>
          <w:rFonts w:ascii="Arial" w:hAnsi="Arial" w:cs="Arial"/>
          <w:b/>
          <w:bCs/>
        </w:rPr>
        <w:t>korun.</w:t>
      </w:r>
    </w:p>
    <w:p w:rsidR="00E040B3" w:rsidP="00A41B99" w:rsidRDefault="00E040B3" w14:paraId="0D1268FC" w14:textId="77777777">
      <w:pPr>
        <w:spacing w:after="0" w:line="276" w:lineRule="auto"/>
        <w:jc w:val="both"/>
        <w:rPr>
          <w:rFonts w:ascii="Arial" w:hAnsi="Arial" w:cs="Arial"/>
          <w:b/>
        </w:rPr>
      </w:pPr>
    </w:p>
    <w:p w:rsidRPr="003A412A" w:rsidR="00702820" w:rsidP="01D6E40F" w:rsidRDefault="00166FD5" w14:paraId="24C79362" w14:textId="2FA85273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1D6E40F">
        <w:rPr>
          <w:rFonts w:ascii="Arial" w:hAnsi="Arial" w:cs="Arial"/>
          <w:i/>
          <w:iCs/>
        </w:rPr>
        <w:t>„</w:t>
      </w:r>
      <w:r w:rsidRPr="01D6E40F" w:rsidR="77B24136">
        <w:rPr>
          <w:rFonts w:ascii="Arial" w:hAnsi="Arial" w:cs="Arial"/>
          <w:i/>
          <w:iCs/>
        </w:rPr>
        <w:t xml:space="preserve">Zájem o nájemní bydlení roste napříč všemi skupinami </w:t>
      </w:r>
      <w:r w:rsidRPr="01D6E40F" w:rsidR="36AB2B43">
        <w:rPr>
          <w:rFonts w:ascii="Arial" w:hAnsi="Arial" w:cs="Arial"/>
          <w:i/>
          <w:iCs/>
        </w:rPr>
        <w:t>obyvatel</w:t>
      </w:r>
      <w:r w:rsidRPr="01D6E40F" w:rsidR="77B24136">
        <w:rPr>
          <w:rFonts w:ascii="Arial" w:hAnsi="Arial" w:cs="Arial"/>
          <w:i/>
          <w:iCs/>
        </w:rPr>
        <w:t xml:space="preserve">, od studentů a </w:t>
      </w:r>
      <w:proofErr w:type="spellStart"/>
      <w:r w:rsidRPr="01D6E40F" w:rsidR="77B24136">
        <w:rPr>
          <w:rFonts w:ascii="Arial" w:hAnsi="Arial" w:cs="Arial"/>
          <w:i/>
          <w:iCs/>
        </w:rPr>
        <w:t>singles</w:t>
      </w:r>
      <w:proofErr w:type="spellEnd"/>
      <w:r w:rsidRPr="01D6E40F" w:rsidR="77B24136">
        <w:rPr>
          <w:rFonts w:ascii="Arial" w:hAnsi="Arial" w:cs="Arial"/>
          <w:i/>
          <w:iCs/>
        </w:rPr>
        <w:t xml:space="preserve"> až</w:t>
      </w:r>
      <w:r w:rsidR="00722683">
        <w:rPr>
          <w:rFonts w:ascii="Arial" w:hAnsi="Arial" w:cs="Arial"/>
          <w:i/>
          <w:iCs/>
        </w:rPr>
        <w:t> </w:t>
      </w:r>
      <w:r w:rsidRPr="01D6E40F" w:rsidR="77B24136">
        <w:rPr>
          <w:rFonts w:ascii="Arial" w:hAnsi="Arial" w:cs="Arial"/>
          <w:i/>
          <w:iCs/>
        </w:rPr>
        <w:t>po</w:t>
      </w:r>
      <w:r w:rsidR="00722683">
        <w:rPr>
          <w:rFonts w:ascii="Arial" w:hAnsi="Arial" w:cs="Arial"/>
          <w:i/>
          <w:iCs/>
        </w:rPr>
        <w:t> </w:t>
      </w:r>
      <w:r w:rsidRPr="01D6E40F" w:rsidR="77B24136">
        <w:rPr>
          <w:rFonts w:ascii="Arial" w:hAnsi="Arial" w:cs="Arial"/>
          <w:i/>
          <w:iCs/>
        </w:rPr>
        <w:t>mladé páry a rodiny. V zemích západní Evropy je nájemní b</w:t>
      </w:r>
      <w:r w:rsidR="00237BE3">
        <w:rPr>
          <w:rFonts w:ascii="Arial" w:hAnsi="Arial" w:cs="Arial"/>
          <w:i/>
          <w:iCs/>
        </w:rPr>
        <w:t>ydlení běžným standardem, ale v </w:t>
      </w:r>
      <w:r w:rsidRPr="01D6E40F" w:rsidR="77B24136">
        <w:rPr>
          <w:rFonts w:ascii="Arial" w:hAnsi="Arial" w:cs="Arial"/>
          <w:i/>
          <w:iCs/>
        </w:rPr>
        <w:t>České republice, Polsku anebo třeba Rumunsku, kde také působíme, se</w:t>
      </w:r>
      <w:r w:rsidR="00237BE3">
        <w:rPr>
          <w:rFonts w:ascii="Arial" w:hAnsi="Arial" w:cs="Arial"/>
          <w:i/>
          <w:iCs/>
        </w:rPr>
        <w:t xml:space="preserve"> </w:t>
      </w:r>
      <w:r w:rsidRPr="01D6E40F" w:rsidR="00237BE3">
        <w:rPr>
          <w:rFonts w:ascii="Arial" w:hAnsi="Arial" w:cs="Arial"/>
          <w:i/>
          <w:iCs/>
        </w:rPr>
        <w:t>v kontextu rostoucích cen bytů</w:t>
      </w:r>
      <w:r w:rsidRPr="01D6E40F" w:rsidR="77B24136">
        <w:rPr>
          <w:rFonts w:ascii="Arial" w:hAnsi="Arial" w:cs="Arial"/>
          <w:i/>
          <w:iCs/>
        </w:rPr>
        <w:t xml:space="preserve"> </w:t>
      </w:r>
      <w:r w:rsidRPr="01D6E40F" w:rsidR="17714DA9">
        <w:rPr>
          <w:rFonts w:ascii="Arial" w:hAnsi="Arial" w:cs="Arial"/>
          <w:i/>
          <w:iCs/>
        </w:rPr>
        <w:t>jedná o nastupující trend</w:t>
      </w:r>
      <w:r w:rsidRPr="01D6E40F" w:rsidR="77B24136">
        <w:rPr>
          <w:rFonts w:ascii="Arial" w:hAnsi="Arial" w:cs="Arial"/>
          <w:i/>
          <w:iCs/>
        </w:rPr>
        <w:t xml:space="preserve">. </w:t>
      </w:r>
      <w:r w:rsidRPr="01D6E40F" w:rsidR="5753CB85">
        <w:rPr>
          <w:rFonts w:ascii="Arial" w:hAnsi="Arial" w:cs="Arial"/>
          <w:i/>
          <w:iCs/>
        </w:rPr>
        <w:t>M</w:t>
      </w:r>
      <w:r w:rsidRPr="01D6E40F" w:rsidR="5579E5A9">
        <w:rPr>
          <w:rFonts w:ascii="Arial" w:hAnsi="Arial" w:cs="Arial"/>
          <w:i/>
          <w:iCs/>
        </w:rPr>
        <w:t xml:space="preserve">y jsme se </w:t>
      </w:r>
      <w:r w:rsidRPr="01D6E40F" w:rsidR="5AE230C7">
        <w:rPr>
          <w:rFonts w:ascii="Arial" w:hAnsi="Arial" w:cs="Arial"/>
          <w:i/>
          <w:iCs/>
        </w:rPr>
        <w:t>prot</w:t>
      </w:r>
      <w:r w:rsidRPr="01D6E40F" w:rsidR="6D8B5D0E">
        <w:rPr>
          <w:rFonts w:ascii="Arial" w:hAnsi="Arial" w:cs="Arial"/>
          <w:i/>
          <w:iCs/>
        </w:rPr>
        <w:t>o</w:t>
      </w:r>
      <w:r w:rsidRPr="01D6E40F" w:rsidR="5579E5A9">
        <w:rPr>
          <w:rFonts w:ascii="Arial" w:hAnsi="Arial" w:cs="Arial"/>
          <w:i/>
          <w:iCs/>
        </w:rPr>
        <w:t xml:space="preserve"> rozhodli za</w:t>
      </w:r>
      <w:r w:rsidRPr="01D6E40F" w:rsidR="4C38ABF4">
        <w:rPr>
          <w:rFonts w:ascii="Arial" w:hAnsi="Arial" w:cs="Arial"/>
          <w:i/>
          <w:iCs/>
        </w:rPr>
        <w:t>reagovat</w:t>
      </w:r>
      <w:r w:rsidRPr="01D6E40F" w:rsidR="5579E5A9">
        <w:rPr>
          <w:rFonts w:ascii="Arial" w:hAnsi="Arial" w:cs="Arial"/>
          <w:i/>
          <w:iCs/>
        </w:rPr>
        <w:t xml:space="preserve"> včas</w:t>
      </w:r>
      <w:r w:rsidRPr="01D6E40F" w:rsidR="141842B9">
        <w:rPr>
          <w:rFonts w:ascii="Arial" w:hAnsi="Arial" w:cs="Arial"/>
          <w:i/>
          <w:iCs/>
        </w:rPr>
        <w:t>. A</w:t>
      </w:r>
      <w:r w:rsidRPr="01D6E40F" w:rsidR="7F9AE24D">
        <w:rPr>
          <w:rFonts w:ascii="Arial" w:hAnsi="Arial" w:cs="Arial"/>
          <w:i/>
          <w:iCs/>
        </w:rPr>
        <w:t xml:space="preserve">ktuálně </w:t>
      </w:r>
      <w:r w:rsidRPr="01D6E40F" w:rsidR="77B24136">
        <w:rPr>
          <w:rFonts w:ascii="Arial" w:hAnsi="Arial" w:cs="Arial"/>
          <w:i/>
          <w:iCs/>
        </w:rPr>
        <w:t xml:space="preserve">chystáme nájemní byty v </w:t>
      </w:r>
      <w:r w:rsidRPr="01D6E40F" w:rsidR="7DFD0EE0">
        <w:rPr>
          <w:rFonts w:ascii="Arial" w:hAnsi="Arial" w:cs="Arial"/>
          <w:i/>
          <w:iCs/>
        </w:rPr>
        <w:t>Bukurešti</w:t>
      </w:r>
      <w:r w:rsidRPr="01D6E40F" w:rsidR="77B24136">
        <w:rPr>
          <w:rFonts w:ascii="Arial" w:hAnsi="Arial" w:cs="Arial"/>
          <w:i/>
          <w:iCs/>
        </w:rPr>
        <w:t xml:space="preserve"> a stavíme v centru Varšavy i pražském Karlíně. Nájemní byty v </w:t>
      </w:r>
      <w:proofErr w:type="spellStart"/>
      <w:r w:rsidRPr="01D6E40F" w:rsidR="77B24136">
        <w:rPr>
          <w:rFonts w:ascii="Arial" w:hAnsi="Arial" w:cs="Arial"/>
          <w:i/>
          <w:iCs/>
        </w:rPr>
        <w:t>Tulipě</w:t>
      </w:r>
      <w:proofErr w:type="spellEnd"/>
      <w:r w:rsidRPr="01D6E40F" w:rsidR="77B24136">
        <w:rPr>
          <w:rFonts w:ascii="Arial" w:hAnsi="Arial" w:cs="Arial"/>
          <w:i/>
          <w:iCs/>
        </w:rPr>
        <w:t xml:space="preserve"> Třebešín jsou </w:t>
      </w:r>
      <w:r w:rsidRPr="01D6E40F" w:rsidR="38131539">
        <w:rPr>
          <w:rFonts w:ascii="Arial" w:hAnsi="Arial" w:cs="Arial"/>
          <w:i/>
          <w:iCs/>
        </w:rPr>
        <w:t xml:space="preserve">již </w:t>
      </w:r>
      <w:r w:rsidRPr="01D6E40F" w:rsidR="77B24136">
        <w:rPr>
          <w:rFonts w:ascii="Arial" w:hAnsi="Arial" w:cs="Arial"/>
          <w:i/>
          <w:iCs/>
        </w:rPr>
        <w:t xml:space="preserve">naším druhým projektem v </w:t>
      </w:r>
      <w:r w:rsidRPr="01D6E40F" w:rsidR="20F29437">
        <w:rPr>
          <w:rFonts w:ascii="Arial" w:hAnsi="Arial" w:cs="Arial"/>
          <w:i/>
          <w:iCs/>
        </w:rPr>
        <w:t>tuzemsku</w:t>
      </w:r>
      <w:r w:rsidRPr="01D6E40F" w:rsidR="747D972C">
        <w:rPr>
          <w:rFonts w:ascii="Arial" w:hAnsi="Arial" w:cs="Arial"/>
          <w:i/>
          <w:iCs/>
        </w:rPr>
        <w:t xml:space="preserve">, ale i to </w:t>
      </w:r>
      <w:r w:rsidRPr="01D6E40F" w:rsidR="77B24136">
        <w:rPr>
          <w:rFonts w:ascii="Arial" w:hAnsi="Arial" w:cs="Arial"/>
          <w:i/>
          <w:iCs/>
        </w:rPr>
        <w:t xml:space="preserve">je </w:t>
      </w:r>
      <w:r w:rsidRPr="01D6E40F" w:rsidR="3D9C7ACD">
        <w:rPr>
          <w:rFonts w:ascii="Arial" w:hAnsi="Arial" w:cs="Arial"/>
          <w:i/>
          <w:iCs/>
        </w:rPr>
        <w:t xml:space="preserve">jen </w:t>
      </w:r>
      <w:r w:rsidRPr="01D6E40F" w:rsidR="77B24136">
        <w:rPr>
          <w:rFonts w:ascii="Arial" w:hAnsi="Arial" w:cs="Arial"/>
          <w:i/>
          <w:iCs/>
        </w:rPr>
        <w:t>začátek. Do konce roku budeme mít na českém trhu cca 5</w:t>
      </w:r>
      <w:r w:rsidR="00237BE3">
        <w:rPr>
          <w:rFonts w:ascii="Arial" w:hAnsi="Arial" w:cs="Arial"/>
          <w:i/>
          <w:iCs/>
        </w:rPr>
        <w:t>00 nájemních bytů ve výstavbě a </w:t>
      </w:r>
      <w:r w:rsidRPr="01D6E40F" w:rsidR="77B24136">
        <w:rPr>
          <w:rFonts w:ascii="Arial" w:hAnsi="Arial" w:cs="Arial"/>
          <w:i/>
          <w:iCs/>
        </w:rPr>
        <w:t>dalších 300 bytů se stavebním povolením připravených k realizaci</w:t>
      </w:r>
      <w:r w:rsidRPr="01D6E40F" w:rsidR="006C1B80">
        <w:rPr>
          <w:rFonts w:ascii="Arial" w:hAnsi="Arial" w:cs="Arial"/>
          <w:i/>
          <w:iCs/>
        </w:rPr>
        <w:t xml:space="preserve">,“ </w:t>
      </w:r>
      <w:r w:rsidRPr="01D6E40F" w:rsidR="006C1B80">
        <w:rPr>
          <w:rFonts w:ascii="Arial" w:hAnsi="Arial" w:cs="Arial"/>
        </w:rPr>
        <w:t xml:space="preserve">komentuje Doron Klein, ředitel společnosti AFI </w:t>
      </w:r>
      <w:proofErr w:type="spellStart"/>
      <w:r w:rsidRPr="01D6E40F" w:rsidR="006C1B80">
        <w:rPr>
          <w:rFonts w:ascii="Arial" w:hAnsi="Arial" w:cs="Arial"/>
        </w:rPr>
        <w:t>Europe</w:t>
      </w:r>
      <w:proofErr w:type="spellEnd"/>
      <w:r w:rsidRPr="01D6E40F" w:rsidR="006C1B80">
        <w:rPr>
          <w:rFonts w:ascii="Arial" w:hAnsi="Arial" w:cs="Arial"/>
        </w:rPr>
        <w:t xml:space="preserve"> pro Českou republiku.</w:t>
      </w:r>
    </w:p>
    <w:p w:rsidR="003A412A" w:rsidP="00A41B99" w:rsidRDefault="003A412A" w14:paraId="1F77EF67" w14:textId="77777777">
      <w:pPr>
        <w:spacing w:after="0" w:line="276" w:lineRule="auto"/>
        <w:jc w:val="both"/>
        <w:rPr>
          <w:rFonts w:ascii="Arial" w:hAnsi="Arial" w:cs="Arial"/>
        </w:rPr>
      </w:pPr>
    </w:p>
    <w:p w:rsidR="001C3003" w:rsidP="01D6E40F" w:rsidRDefault="67EF3010" w14:paraId="01792284" w14:textId="17332066">
      <w:pPr>
        <w:spacing w:after="0" w:line="276" w:lineRule="auto"/>
        <w:jc w:val="both"/>
        <w:rPr>
          <w:rFonts w:ascii="Arial" w:hAnsi="Arial" w:cs="Arial"/>
        </w:rPr>
      </w:pPr>
      <w:r w:rsidRPr="01D6E40F">
        <w:rPr>
          <w:rFonts w:ascii="Arial" w:hAnsi="Arial" w:cs="Arial"/>
        </w:rPr>
        <w:t>Nájemní byty v</w:t>
      </w:r>
      <w:r w:rsidRPr="01D6E40F" w:rsidR="005C4514">
        <w:rPr>
          <w:rFonts w:ascii="Arial" w:hAnsi="Arial" w:cs="Arial"/>
        </w:rPr>
        <w:t xml:space="preserve"> </w:t>
      </w:r>
      <w:proofErr w:type="spellStart"/>
      <w:r w:rsidRPr="01D6E40F" w:rsidR="005C4514">
        <w:rPr>
          <w:rFonts w:ascii="Arial" w:hAnsi="Arial" w:cs="Arial"/>
        </w:rPr>
        <w:t>Tulip</w:t>
      </w:r>
      <w:r w:rsidRPr="01D6E40F" w:rsidR="660D8132">
        <w:rPr>
          <w:rFonts w:ascii="Arial" w:hAnsi="Arial" w:cs="Arial"/>
        </w:rPr>
        <w:t>ě</w:t>
      </w:r>
      <w:proofErr w:type="spellEnd"/>
      <w:r w:rsidRPr="01D6E40F" w:rsidR="005C4514">
        <w:rPr>
          <w:rFonts w:ascii="Arial" w:hAnsi="Arial" w:cs="Arial"/>
        </w:rPr>
        <w:t xml:space="preserve"> Třebešín bud</w:t>
      </w:r>
      <w:r w:rsidRPr="01D6E40F" w:rsidR="0D0127AD">
        <w:rPr>
          <w:rFonts w:ascii="Arial" w:hAnsi="Arial" w:cs="Arial"/>
        </w:rPr>
        <w:t>ou</w:t>
      </w:r>
      <w:r w:rsidRPr="01D6E40F" w:rsidR="005C4514">
        <w:rPr>
          <w:rFonts w:ascii="Arial" w:hAnsi="Arial" w:cs="Arial"/>
        </w:rPr>
        <w:t xml:space="preserve"> postaven</w:t>
      </w:r>
      <w:r w:rsidRPr="01D6E40F" w:rsidR="6BD1095B">
        <w:rPr>
          <w:rFonts w:ascii="Arial" w:hAnsi="Arial" w:cs="Arial"/>
        </w:rPr>
        <w:t>y</w:t>
      </w:r>
      <w:r w:rsidRPr="01D6E40F" w:rsidR="005C4514">
        <w:rPr>
          <w:rFonts w:ascii="Arial" w:hAnsi="Arial" w:cs="Arial"/>
        </w:rPr>
        <w:t xml:space="preserve"> v</w:t>
      </w:r>
      <w:r w:rsidRPr="01D6E40F" w:rsidR="5255FDAB">
        <w:rPr>
          <w:rFonts w:ascii="Arial" w:hAnsi="Arial" w:cs="Arial"/>
        </w:rPr>
        <w:t>e</w:t>
      </w:r>
      <w:r w:rsidRPr="01D6E40F" w:rsidR="005C4514">
        <w:rPr>
          <w:rFonts w:ascii="Arial" w:hAnsi="Arial" w:cs="Arial"/>
        </w:rPr>
        <w:t> </w:t>
      </w:r>
      <w:r w:rsidRPr="01D6E40F" w:rsidR="42D94135">
        <w:rPr>
          <w:rFonts w:ascii="Arial" w:hAnsi="Arial" w:cs="Arial"/>
        </w:rPr>
        <w:t xml:space="preserve">stejném </w:t>
      </w:r>
      <w:r w:rsidRPr="01D6E40F" w:rsidR="001C3003">
        <w:rPr>
          <w:rFonts w:ascii="Arial" w:hAnsi="Arial" w:cs="Arial"/>
        </w:rPr>
        <w:t xml:space="preserve">standardu jako </w:t>
      </w:r>
      <w:r w:rsidRPr="01D6E40F" w:rsidR="0B2E7CB3">
        <w:rPr>
          <w:rFonts w:ascii="Arial" w:hAnsi="Arial" w:cs="Arial"/>
        </w:rPr>
        <w:t xml:space="preserve">již dokončené </w:t>
      </w:r>
      <w:r w:rsidR="00237BE3">
        <w:rPr>
          <w:rFonts w:ascii="Arial" w:hAnsi="Arial" w:cs="Arial"/>
        </w:rPr>
        <w:t>a </w:t>
      </w:r>
      <w:r w:rsidRPr="01D6E40F" w:rsidR="4F6ABAF5">
        <w:rPr>
          <w:rFonts w:ascii="Arial" w:hAnsi="Arial" w:cs="Arial"/>
        </w:rPr>
        <w:t>kompletně prodané byty v předchozích fázích</w:t>
      </w:r>
      <w:r w:rsidR="00237BE3">
        <w:rPr>
          <w:rFonts w:ascii="Arial" w:hAnsi="Arial" w:cs="Arial"/>
        </w:rPr>
        <w:t xml:space="preserve">. V nabídce tak budou </w:t>
      </w:r>
      <w:r w:rsidRPr="01D6E40F" w:rsidR="001C3003">
        <w:rPr>
          <w:rFonts w:ascii="Arial" w:hAnsi="Arial" w:cs="Arial"/>
        </w:rPr>
        <w:t>komfortní byty s promyšlenými dispozicemi, dostatkem úložných prostor a denního světla.</w:t>
      </w:r>
      <w:r w:rsidRPr="01D6E40F" w:rsidR="00D464D6">
        <w:rPr>
          <w:rFonts w:ascii="Arial" w:hAnsi="Arial" w:cs="Arial"/>
        </w:rPr>
        <w:t xml:space="preserve"> Rezidenční část budovy navíc dopln</w:t>
      </w:r>
      <w:r w:rsidRPr="01D6E40F" w:rsidR="52367FDE">
        <w:rPr>
          <w:rFonts w:ascii="Arial" w:hAnsi="Arial" w:cs="Arial"/>
        </w:rPr>
        <w:t>í</w:t>
      </w:r>
      <w:r w:rsidRPr="01D6E40F" w:rsidR="00D464D6">
        <w:rPr>
          <w:rFonts w:ascii="Arial" w:hAnsi="Arial" w:cs="Arial"/>
        </w:rPr>
        <w:t xml:space="preserve"> dvě maloobchodní jednotky.</w:t>
      </w:r>
      <w:r w:rsidRPr="01D6E40F" w:rsidR="001C3003">
        <w:rPr>
          <w:rFonts w:ascii="Arial" w:hAnsi="Arial" w:cs="Arial"/>
        </w:rPr>
        <w:t xml:space="preserve"> </w:t>
      </w:r>
    </w:p>
    <w:p w:rsidR="001C3003" w:rsidP="01D6E40F" w:rsidRDefault="001C3003" w14:paraId="276D1864" w14:textId="74D74C98">
      <w:pPr>
        <w:spacing w:after="0" w:line="276" w:lineRule="auto"/>
        <w:jc w:val="both"/>
        <w:rPr>
          <w:rFonts w:ascii="Arial" w:hAnsi="Arial" w:cs="Arial"/>
        </w:rPr>
      </w:pPr>
    </w:p>
    <w:p w:rsidR="001C3003" w:rsidP="4D7F3A01" w:rsidRDefault="3E645F94" w14:paraId="26C49DEB" w14:textId="4678A963">
      <w:pPr>
        <w:spacing w:after="0" w:line="276" w:lineRule="auto"/>
        <w:jc w:val="both"/>
        <w:rPr>
          <w:rFonts w:ascii="Arial" w:hAnsi="Arial" w:cs="Arial"/>
        </w:rPr>
      </w:pPr>
      <w:r w:rsidRPr="01D6E40F">
        <w:rPr>
          <w:rFonts w:ascii="Arial" w:hAnsi="Arial" w:cs="Arial"/>
        </w:rPr>
        <w:t>Budova F je součástí rozsáhlého rezidenčního projektu Tulipa Třebešín, kde již v</w:t>
      </w:r>
      <w:r w:rsidR="00237BE3">
        <w:rPr>
          <w:rFonts w:ascii="Arial" w:hAnsi="Arial" w:cs="Arial"/>
        </w:rPr>
        <w:t>zniklo 750 standardních bytů. D</w:t>
      </w:r>
      <w:r w:rsidRPr="01D6E40F">
        <w:rPr>
          <w:rFonts w:ascii="Arial" w:hAnsi="Arial" w:cs="Arial"/>
        </w:rPr>
        <w:t>alších 25 luxusních jednotek v 5</w:t>
      </w:r>
      <w:r w:rsidR="00237BE3">
        <w:rPr>
          <w:rFonts w:ascii="Arial" w:hAnsi="Arial" w:cs="Arial"/>
        </w:rPr>
        <w:t xml:space="preserve"> </w:t>
      </w:r>
      <w:proofErr w:type="spellStart"/>
      <w:r w:rsidR="00237BE3">
        <w:rPr>
          <w:rFonts w:ascii="Arial" w:hAnsi="Arial" w:cs="Arial"/>
        </w:rPr>
        <w:t>viladomech</w:t>
      </w:r>
      <w:proofErr w:type="spellEnd"/>
      <w:r w:rsidR="00237BE3">
        <w:rPr>
          <w:rFonts w:ascii="Arial" w:hAnsi="Arial" w:cs="Arial"/>
        </w:rPr>
        <w:t xml:space="preserve"> bude dokončeno v</w:t>
      </w:r>
      <w:r w:rsidR="00722683">
        <w:rPr>
          <w:rFonts w:ascii="Arial" w:hAnsi="Arial" w:cs="Arial"/>
        </w:rPr>
        <w:t> </w:t>
      </w:r>
      <w:r w:rsidR="00237BE3">
        <w:rPr>
          <w:rFonts w:ascii="Arial" w:hAnsi="Arial" w:cs="Arial"/>
        </w:rPr>
        <w:t>1. </w:t>
      </w:r>
      <w:r w:rsidRPr="01D6E40F">
        <w:rPr>
          <w:rFonts w:ascii="Arial" w:hAnsi="Arial" w:cs="Arial"/>
        </w:rPr>
        <w:t xml:space="preserve">čtvrtletí příštího roku. Součástí projektu je také park a </w:t>
      </w:r>
      <w:r w:rsidR="00237BE3">
        <w:rPr>
          <w:rFonts w:ascii="Arial" w:hAnsi="Arial" w:cs="Arial"/>
        </w:rPr>
        <w:t>mateřská školka s kapacitou pro 60 </w:t>
      </w:r>
      <w:r w:rsidRPr="01D6E40F">
        <w:rPr>
          <w:rFonts w:ascii="Arial" w:hAnsi="Arial" w:cs="Arial"/>
        </w:rPr>
        <w:t xml:space="preserve">dětí. </w:t>
      </w:r>
      <w:r w:rsidRPr="01D6E40F" w:rsidR="00EE4E29">
        <w:rPr>
          <w:rFonts w:ascii="Arial" w:hAnsi="Arial" w:cs="Arial"/>
        </w:rPr>
        <w:t>Projekt se nachází u autobusové zastávky Třeb</w:t>
      </w:r>
      <w:r w:rsidR="00237BE3">
        <w:rPr>
          <w:rFonts w:ascii="Arial" w:hAnsi="Arial" w:cs="Arial"/>
        </w:rPr>
        <w:t>ešín jen několik minut jízdy od </w:t>
      </w:r>
      <w:r w:rsidRPr="01D6E40F" w:rsidR="00EE4E29">
        <w:rPr>
          <w:rFonts w:ascii="Arial" w:hAnsi="Arial" w:cs="Arial"/>
        </w:rPr>
        <w:t>stanice metra Želivského.</w:t>
      </w:r>
    </w:p>
    <w:p w:rsidR="009D7764" w:rsidP="00A41B99" w:rsidRDefault="009D7764" w14:paraId="636BD1DD" w14:textId="77777777">
      <w:pPr>
        <w:spacing w:after="0" w:line="276" w:lineRule="auto"/>
        <w:jc w:val="both"/>
        <w:rPr>
          <w:rFonts w:ascii="Arial" w:hAnsi="Arial" w:cs="Arial"/>
        </w:rPr>
      </w:pPr>
    </w:p>
    <w:p w:rsidRPr="00506B09" w:rsidR="009D7764" w:rsidP="00A41B99" w:rsidRDefault="00517EB4" w14:paraId="636BD1DE" w14:textId="77777777">
      <w:pPr>
        <w:spacing w:after="0" w:line="276" w:lineRule="auto"/>
        <w:jc w:val="center"/>
        <w:rPr>
          <w:rFonts w:ascii="Calibri" w:hAnsi="Calibri"/>
        </w:rPr>
      </w:pPr>
      <w:hyperlink w:history="1" r:id="rId8">
        <w:r w:rsidRPr="007161B9" w:rsidR="009D7764">
          <w:rPr>
            <w:rStyle w:val="Hypertextovodkaz"/>
            <w:rFonts w:ascii="Arial" w:hAnsi="Arial" w:cs="Arial"/>
          </w:rPr>
          <w:t>www.afi-europe.eu</w:t>
        </w:r>
      </w:hyperlink>
      <w:r w:rsidR="00563E37">
        <w:rPr>
          <w:rStyle w:val="Hypertextovodkaz"/>
          <w:rFonts w:ascii="Arial" w:hAnsi="Arial" w:cs="Arial"/>
        </w:rPr>
        <w:br/>
      </w:r>
      <w:hyperlink w:history="1" r:id="rId9">
        <w:r w:rsidRPr="00506B09" w:rsidR="009D7764">
          <w:rPr>
            <w:rStyle w:val="Hypertextovodkaz"/>
            <w:rFonts w:ascii="Arial" w:hAnsi="Arial" w:cs="Arial"/>
          </w:rPr>
          <w:t>www.byty-trebesin.cz</w:t>
        </w:r>
      </w:hyperlink>
      <w:r w:rsidRPr="00506B09" w:rsidR="009D7764">
        <w:rPr>
          <w:rFonts w:ascii="Arial" w:hAnsi="Arial" w:cs="Arial"/>
        </w:rPr>
        <w:t xml:space="preserve"> </w:t>
      </w:r>
    </w:p>
    <w:p w:rsidRPr="0086794E" w:rsidR="009D7764" w:rsidP="009D7764" w:rsidRDefault="009D7764" w14:paraId="636BD1DF" w14:textId="77777777">
      <w:pPr>
        <w:pStyle w:val="Prosttext"/>
        <w:pBdr>
          <w:bottom w:val="single" w:color="auto" w:sz="4" w:space="1"/>
        </w:pBdr>
        <w:jc w:val="center"/>
        <w:rPr>
          <w:rFonts w:ascii="Arial" w:hAnsi="Arial" w:cs="Arial"/>
          <w:sz w:val="24"/>
          <w:szCs w:val="24"/>
        </w:rPr>
      </w:pPr>
    </w:p>
    <w:p w:rsidRPr="007E27C7" w:rsidR="009D7764" w:rsidP="009D7764" w:rsidRDefault="009D7764" w14:paraId="636BD1E0" w14:textId="77777777">
      <w:pPr>
        <w:pStyle w:val="Prosttext"/>
        <w:jc w:val="both"/>
        <w:rPr>
          <w:rFonts w:ascii="Arial" w:hAnsi="Arial" w:cs="Arial"/>
          <w:b/>
          <w:i/>
          <w:sz w:val="12"/>
          <w:szCs w:val="12"/>
        </w:rPr>
      </w:pPr>
    </w:p>
    <w:p w:rsidR="009B3594" w:rsidP="009B3594" w:rsidRDefault="009B3594" w14:paraId="4EBCD3F0" w14:textId="694234B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both"/>
        <w:outlineLvl w:val="0"/>
        <w:rPr>
          <w:rStyle w:val="Zdraznn"/>
        </w:rPr>
      </w:pPr>
      <w:r w:rsidRPr="01D6E40F">
        <w:rPr>
          <w:rFonts w:ascii="Calibri" w:hAnsi="Calibri" w:eastAsia="Calibri" w:cs="Arial"/>
          <w:b/>
          <w:bCs/>
          <w:i/>
          <w:iCs/>
        </w:rPr>
        <w:lastRenderedPageBreak/>
        <w:t xml:space="preserve">AFI EUROPE Czech Republic </w:t>
      </w:r>
      <w:r w:rsidRPr="01D6E40F">
        <w:rPr>
          <w:rFonts w:ascii="Calibri" w:hAnsi="Calibri" w:eastAsia="Calibri" w:cs="Arial"/>
          <w:i/>
          <w:iCs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</w:t>
      </w:r>
      <w:proofErr w:type="spellStart"/>
      <w:r w:rsidRPr="01D6E40F">
        <w:rPr>
          <w:rFonts w:ascii="Calibri" w:hAnsi="Calibri" w:eastAsia="Calibri" w:cs="Arial"/>
          <w:i/>
          <w:iCs/>
        </w:rPr>
        <w:t>European</w:t>
      </w:r>
      <w:proofErr w:type="spellEnd"/>
      <w:r w:rsidRPr="01D6E40F">
        <w:rPr>
          <w:rFonts w:ascii="Calibri" w:hAnsi="Calibri" w:eastAsia="Calibri" w:cs="Arial"/>
          <w:i/>
          <w:iCs/>
        </w:rPr>
        <w:t xml:space="preserve"> Park. Na poli kancelářských nemovitostí dosud realizovala tři fáze administrativního centra </w:t>
      </w:r>
      <w:proofErr w:type="spellStart"/>
      <w:r w:rsidRPr="01D6E40F">
        <w:rPr>
          <w:rFonts w:ascii="Calibri" w:hAnsi="Calibri" w:eastAsia="Calibri" w:cs="Arial"/>
          <w:i/>
          <w:iCs/>
        </w:rPr>
        <w:t>Classic</w:t>
      </w:r>
      <w:proofErr w:type="spellEnd"/>
      <w:r w:rsidRPr="01D6E40F">
        <w:rPr>
          <w:rFonts w:ascii="Calibri" w:hAnsi="Calibri" w:eastAsia="Calibri" w:cs="Arial"/>
          <w:i/>
          <w:iCs/>
        </w:rPr>
        <w:t xml:space="preserve"> 7 Business Park, AFI Karlín</w:t>
      </w:r>
      <w:r w:rsidRPr="01D6E40F" w:rsidR="6022B59C">
        <w:rPr>
          <w:rFonts w:ascii="Calibri" w:hAnsi="Calibri" w:eastAsia="Calibri" w:cs="Arial"/>
          <w:i/>
          <w:iCs/>
        </w:rPr>
        <w:t xml:space="preserve">, </w:t>
      </w:r>
      <w:r w:rsidRPr="01D6E40F">
        <w:rPr>
          <w:rFonts w:ascii="Calibri" w:hAnsi="Calibri" w:eastAsia="Calibri" w:cs="Arial"/>
          <w:i/>
          <w:iCs/>
        </w:rPr>
        <w:t>AFI Vokovice</w:t>
      </w:r>
      <w:r w:rsidRPr="01D6E40F" w:rsidR="676E165A">
        <w:rPr>
          <w:rFonts w:ascii="Calibri" w:hAnsi="Calibri" w:eastAsia="Calibri" w:cs="Arial"/>
          <w:i/>
          <w:iCs/>
        </w:rPr>
        <w:t xml:space="preserve"> a AFI City 1 </w:t>
      </w:r>
      <w:r w:rsidRPr="01D6E40F">
        <w:rPr>
          <w:rFonts w:ascii="Calibri" w:hAnsi="Calibri" w:eastAsia="Calibri" w:cs="Arial"/>
          <w:i/>
          <w:iCs/>
        </w:rPr>
        <w:t xml:space="preserve">na bývalém brownfieldu u stanice metra Kolbenova. V procesu výstavby je také rezidenční projekt Tulipa Třebešín v Praze 3 a </w:t>
      </w:r>
      <w:r w:rsidRPr="01D6E40F">
        <w:rPr>
          <w:rStyle w:val="Zdraznn"/>
        </w:rPr>
        <w:t>vlajkový projekt v oblasti nájemního bydlení pod názvem Tulipa Karlín v Praze 8.</w:t>
      </w:r>
    </w:p>
    <w:p w:rsidRPr="009D7764" w:rsidR="009D7764" w:rsidP="009B3594" w:rsidRDefault="007107F6" w14:paraId="636BD1E2" w14:textId="69D9A47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both"/>
        <w:outlineLvl w:val="0"/>
        <w:rPr>
          <w:rFonts w:ascii="Calibri" w:hAnsi="Calibri" w:cs="Helvetica"/>
          <w:b/>
        </w:rPr>
      </w:pPr>
      <w:r>
        <w:rPr>
          <w:rFonts w:ascii="Calibri" w:hAnsi="Calibri" w:cs="Helvetica"/>
          <w:b/>
        </w:rPr>
        <w:br/>
      </w:r>
      <w:r w:rsidRPr="003126B0" w:rsidR="009D7764">
        <w:rPr>
          <w:rFonts w:ascii="Calibri" w:hAnsi="Calibri" w:cs="Helvetica"/>
          <w:b/>
        </w:rPr>
        <w:t>Pro více informací kontaktujte:</w:t>
      </w:r>
    </w:p>
    <w:p w:rsidRPr="003126B0" w:rsidR="009D7764" w:rsidP="009D7764" w:rsidRDefault="009D7764" w14:paraId="636BD1E3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/>
          <w:b/>
        </w:rPr>
      </w:pPr>
      <w:proofErr w:type="spellStart"/>
      <w:r w:rsidRPr="003126B0">
        <w:rPr>
          <w:rFonts w:ascii="Calibri" w:hAnsi="Calibri"/>
          <w:b/>
        </w:rPr>
        <w:t>Crest</w:t>
      </w:r>
      <w:proofErr w:type="spellEnd"/>
      <w:r w:rsidRPr="003126B0">
        <w:rPr>
          <w:rFonts w:ascii="Calibri" w:hAnsi="Calibri"/>
          <w:b/>
        </w:rPr>
        <w:t xml:space="preserve"> Communications, a.s.</w:t>
      </w:r>
    </w:p>
    <w:p w:rsidRPr="003126B0" w:rsidR="009D7764" w:rsidP="009D7764" w:rsidRDefault="009D7764" w14:paraId="636BD1E4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 w:cs="Helvetica"/>
        </w:rPr>
      </w:pPr>
      <w:r w:rsidRPr="003126B0">
        <w:rPr>
          <w:rFonts w:ascii="Calibri" w:hAnsi="Calibri" w:cs="Helvetica"/>
        </w:rPr>
        <w:t>Denisa Kolaříková</w:t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/>
        </w:rPr>
        <w:t>Kamila Čadková</w:t>
      </w:r>
    </w:p>
    <w:p w:rsidRPr="001C38F3" w:rsidR="009D7764" w:rsidP="009D7764" w:rsidRDefault="00517EB4" w14:paraId="636BD1E5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 w:cs="Helvetica"/>
        </w:rPr>
      </w:pPr>
      <w:hyperlink w:history="1" r:id="rId10">
        <w:r w:rsidRPr="003126B0" w:rsidR="009D7764">
          <w:rPr>
            <w:rStyle w:val="Hypertextovodkaz"/>
            <w:rFonts w:ascii="Calibri" w:hAnsi="Calibri" w:cs="Helvetica"/>
          </w:rPr>
          <w:t>denisa.kolarikova@crestcom.cz</w:t>
        </w:r>
      </w:hyperlink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hyperlink w:history="1" r:id="rId11">
        <w:r w:rsidRPr="00FF62C6" w:rsidR="009D7764">
          <w:rPr>
            <w:rStyle w:val="Hypertextovodkaz"/>
            <w:rFonts w:ascii="Calibri" w:hAnsi="Calibri"/>
          </w:rPr>
          <w:t>kamila.cadkova@crestcom.cz</w:t>
        </w:r>
      </w:hyperlink>
    </w:p>
    <w:p w:rsidRPr="0098374B" w:rsidR="009D7764" w:rsidP="0075317B" w:rsidRDefault="009D7764" w14:paraId="636BD1E6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Arial" w:hAnsi="Arial" w:cs="Arial"/>
        </w:rPr>
      </w:pPr>
      <w:r w:rsidRPr="003126B0">
        <w:rPr>
          <w:rFonts w:ascii="Calibri" w:hAnsi="Calibri" w:cs="Helvetica"/>
        </w:rPr>
        <w:t>mobil</w:t>
      </w:r>
      <w:r>
        <w:rPr>
          <w:rFonts w:ascii="Calibri" w:hAnsi="Calibri" w:cs="Helvetica"/>
        </w:rPr>
        <w:t>:</w:t>
      </w:r>
      <w:r w:rsidRPr="003126B0">
        <w:rPr>
          <w:rFonts w:ascii="Calibri" w:hAnsi="Calibri" w:cs="Helvetica"/>
        </w:rPr>
        <w:t xml:space="preserve"> 731 613</w:t>
      </w:r>
      <w:r>
        <w:rPr>
          <w:rFonts w:ascii="Calibri" w:hAnsi="Calibri" w:cs="Helvetica"/>
        </w:rPr>
        <w:t> </w:t>
      </w:r>
      <w:r w:rsidRPr="003126B0">
        <w:rPr>
          <w:rFonts w:ascii="Calibri" w:hAnsi="Calibri" w:cs="Helvetica"/>
        </w:rPr>
        <w:t>606</w:t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>m</w:t>
      </w:r>
      <w:r w:rsidRPr="003126B0">
        <w:rPr>
          <w:rFonts w:ascii="Calibri" w:hAnsi="Calibri" w:cs="Helvetica"/>
        </w:rPr>
        <w:t>obil</w:t>
      </w:r>
      <w:r>
        <w:rPr>
          <w:rFonts w:ascii="Calibri" w:hAnsi="Calibri" w:cs="Helvetica"/>
        </w:rPr>
        <w:t>: 731 613 609</w:t>
      </w:r>
    </w:p>
    <w:sectPr w:rsidRPr="0098374B" w:rsidR="009D77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B4" w:rsidP="00E44466" w:rsidRDefault="00517EB4" w14:paraId="74481632" w14:textId="77777777">
      <w:pPr>
        <w:spacing w:after="0" w:line="240" w:lineRule="auto"/>
      </w:pPr>
      <w:r>
        <w:separator/>
      </w:r>
    </w:p>
  </w:endnote>
  <w:endnote w:type="continuationSeparator" w:id="0">
    <w:p w:rsidR="00517EB4" w:rsidP="00E44466" w:rsidRDefault="00517EB4" w14:paraId="6BE6EA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B4" w:rsidP="00E44466" w:rsidRDefault="00517EB4" w14:paraId="1E49D670" w14:textId="77777777">
      <w:pPr>
        <w:spacing w:after="0" w:line="240" w:lineRule="auto"/>
      </w:pPr>
      <w:r>
        <w:separator/>
      </w:r>
    </w:p>
  </w:footnote>
  <w:footnote w:type="continuationSeparator" w:id="0">
    <w:p w:rsidR="00517EB4" w:rsidP="00E44466" w:rsidRDefault="00517EB4" w14:paraId="4E21C12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D2"/>
    <w:rsid w:val="000123CE"/>
    <w:rsid w:val="00014449"/>
    <w:rsid w:val="000668AA"/>
    <w:rsid w:val="000E2354"/>
    <w:rsid w:val="000E6CD2"/>
    <w:rsid w:val="00123957"/>
    <w:rsid w:val="00124C47"/>
    <w:rsid w:val="00132FEF"/>
    <w:rsid w:val="00166FD5"/>
    <w:rsid w:val="001924CD"/>
    <w:rsid w:val="001C3003"/>
    <w:rsid w:val="001F27E7"/>
    <w:rsid w:val="00237BE3"/>
    <w:rsid w:val="00297734"/>
    <w:rsid w:val="002B19CC"/>
    <w:rsid w:val="002D0D19"/>
    <w:rsid w:val="002D259A"/>
    <w:rsid w:val="00316FE0"/>
    <w:rsid w:val="00317568"/>
    <w:rsid w:val="003540CC"/>
    <w:rsid w:val="00356CAC"/>
    <w:rsid w:val="003A412A"/>
    <w:rsid w:val="00483691"/>
    <w:rsid w:val="00497F3C"/>
    <w:rsid w:val="00517EB4"/>
    <w:rsid w:val="00544B76"/>
    <w:rsid w:val="00545373"/>
    <w:rsid w:val="00563E37"/>
    <w:rsid w:val="005C4514"/>
    <w:rsid w:val="006942E8"/>
    <w:rsid w:val="006C12AA"/>
    <w:rsid w:val="006C1B80"/>
    <w:rsid w:val="00702820"/>
    <w:rsid w:val="007107F6"/>
    <w:rsid w:val="00722683"/>
    <w:rsid w:val="00739F4E"/>
    <w:rsid w:val="00742C79"/>
    <w:rsid w:val="0075317B"/>
    <w:rsid w:val="007A1871"/>
    <w:rsid w:val="007E27C7"/>
    <w:rsid w:val="008473E8"/>
    <w:rsid w:val="00861548"/>
    <w:rsid w:val="008C3472"/>
    <w:rsid w:val="008E4E12"/>
    <w:rsid w:val="00951929"/>
    <w:rsid w:val="009677A7"/>
    <w:rsid w:val="0098374B"/>
    <w:rsid w:val="009B3594"/>
    <w:rsid w:val="009C538F"/>
    <w:rsid w:val="009D7764"/>
    <w:rsid w:val="009D7769"/>
    <w:rsid w:val="00A41B99"/>
    <w:rsid w:val="00A542F3"/>
    <w:rsid w:val="00A82FA6"/>
    <w:rsid w:val="00A846CF"/>
    <w:rsid w:val="00A95FFA"/>
    <w:rsid w:val="00AC54C6"/>
    <w:rsid w:val="00AE4B5C"/>
    <w:rsid w:val="00AE7891"/>
    <w:rsid w:val="00B261C0"/>
    <w:rsid w:val="00B630D1"/>
    <w:rsid w:val="00BB69DB"/>
    <w:rsid w:val="00BD7B64"/>
    <w:rsid w:val="00C32F7A"/>
    <w:rsid w:val="00C776E6"/>
    <w:rsid w:val="00CC796C"/>
    <w:rsid w:val="00CE4391"/>
    <w:rsid w:val="00D464D6"/>
    <w:rsid w:val="00D57E61"/>
    <w:rsid w:val="00E040B3"/>
    <w:rsid w:val="00E267E7"/>
    <w:rsid w:val="00E44466"/>
    <w:rsid w:val="00EA4E84"/>
    <w:rsid w:val="00EE4E29"/>
    <w:rsid w:val="00EF7F09"/>
    <w:rsid w:val="00F24E92"/>
    <w:rsid w:val="00F28236"/>
    <w:rsid w:val="00F32C05"/>
    <w:rsid w:val="00F41BAF"/>
    <w:rsid w:val="01C7C677"/>
    <w:rsid w:val="01D6E40F"/>
    <w:rsid w:val="026B27E3"/>
    <w:rsid w:val="02A9774C"/>
    <w:rsid w:val="03169DB4"/>
    <w:rsid w:val="034D7343"/>
    <w:rsid w:val="037F13BF"/>
    <w:rsid w:val="0532890F"/>
    <w:rsid w:val="0656DD98"/>
    <w:rsid w:val="071AC070"/>
    <w:rsid w:val="07951ACF"/>
    <w:rsid w:val="09069235"/>
    <w:rsid w:val="0939B0EC"/>
    <w:rsid w:val="098C6AFD"/>
    <w:rsid w:val="0A4FBF5C"/>
    <w:rsid w:val="0A9B87BB"/>
    <w:rsid w:val="0B2E7CB3"/>
    <w:rsid w:val="0B63BAA5"/>
    <w:rsid w:val="0C7D13CB"/>
    <w:rsid w:val="0D0127AD"/>
    <w:rsid w:val="0E2DBD9D"/>
    <w:rsid w:val="0E4DC013"/>
    <w:rsid w:val="0E540B6D"/>
    <w:rsid w:val="0EB43876"/>
    <w:rsid w:val="0F4A834A"/>
    <w:rsid w:val="0F60BA98"/>
    <w:rsid w:val="102625F4"/>
    <w:rsid w:val="106AD844"/>
    <w:rsid w:val="141842B9"/>
    <w:rsid w:val="141FD26E"/>
    <w:rsid w:val="1536F427"/>
    <w:rsid w:val="1596CC33"/>
    <w:rsid w:val="163B3F25"/>
    <w:rsid w:val="17464040"/>
    <w:rsid w:val="17714DA9"/>
    <w:rsid w:val="18C250D4"/>
    <w:rsid w:val="18E9B062"/>
    <w:rsid w:val="18F37353"/>
    <w:rsid w:val="19364F03"/>
    <w:rsid w:val="1A141E40"/>
    <w:rsid w:val="1B5361D7"/>
    <w:rsid w:val="1B6B1EFB"/>
    <w:rsid w:val="1BA5C14A"/>
    <w:rsid w:val="1BB16C74"/>
    <w:rsid w:val="1D587CCE"/>
    <w:rsid w:val="1D70C1BF"/>
    <w:rsid w:val="1D848BAD"/>
    <w:rsid w:val="1E40E09A"/>
    <w:rsid w:val="1E4B6919"/>
    <w:rsid w:val="1E7CE5FE"/>
    <w:rsid w:val="1F059C8E"/>
    <w:rsid w:val="1FE743AA"/>
    <w:rsid w:val="20174786"/>
    <w:rsid w:val="2021C772"/>
    <w:rsid w:val="2037C613"/>
    <w:rsid w:val="20F29437"/>
    <w:rsid w:val="21FA2E8E"/>
    <w:rsid w:val="22247BD9"/>
    <w:rsid w:val="2268B957"/>
    <w:rsid w:val="23444731"/>
    <w:rsid w:val="23A96DB0"/>
    <w:rsid w:val="23E01404"/>
    <w:rsid w:val="24371735"/>
    <w:rsid w:val="2534F432"/>
    <w:rsid w:val="27D55BAC"/>
    <w:rsid w:val="27E3AF54"/>
    <w:rsid w:val="2813EB95"/>
    <w:rsid w:val="29486A58"/>
    <w:rsid w:val="29560158"/>
    <w:rsid w:val="29B036F7"/>
    <w:rsid w:val="2BC0CD32"/>
    <w:rsid w:val="2C979B33"/>
    <w:rsid w:val="2CE119C1"/>
    <w:rsid w:val="2D189D2A"/>
    <w:rsid w:val="2D947D7A"/>
    <w:rsid w:val="2DFAE441"/>
    <w:rsid w:val="2EFC1D0A"/>
    <w:rsid w:val="2F1C49C9"/>
    <w:rsid w:val="2F3977D1"/>
    <w:rsid w:val="312FBEFE"/>
    <w:rsid w:val="319BDB2F"/>
    <w:rsid w:val="32386B7B"/>
    <w:rsid w:val="32F0D7B1"/>
    <w:rsid w:val="3332C8B0"/>
    <w:rsid w:val="33A5D197"/>
    <w:rsid w:val="342C677F"/>
    <w:rsid w:val="35342F20"/>
    <w:rsid w:val="3588E754"/>
    <w:rsid w:val="35AFFCFA"/>
    <w:rsid w:val="35CF3B17"/>
    <w:rsid w:val="36872956"/>
    <w:rsid w:val="368E586D"/>
    <w:rsid w:val="36AB2B43"/>
    <w:rsid w:val="36D9BB93"/>
    <w:rsid w:val="38131539"/>
    <w:rsid w:val="3876DAC5"/>
    <w:rsid w:val="3959164B"/>
    <w:rsid w:val="39C90260"/>
    <w:rsid w:val="3A11D4B0"/>
    <w:rsid w:val="3B021DDD"/>
    <w:rsid w:val="3B466E8C"/>
    <w:rsid w:val="3BC368BD"/>
    <w:rsid w:val="3D281925"/>
    <w:rsid w:val="3D43FB47"/>
    <w:rsid w:val="3D6F948E"/>
    <w:rsid w:val="3D9C7ACD"/>
    <w:rsid w:val="3E645F94"/>
    <w:rsid w:val="3E6662A4"/>
    <w:rsid w:val="3EAF1BAA"/>
    <w:rsid w:val="3ECF3AD2"/>
    <w:rsid w:val="411BDBA4"/>
    <w:rsid w:val="4235EA0F"/>
    <w:rsid w:val="4237BEC9"/>
    <w:rsid w:val="4241DD44"/>
    <w:rsid w:val="42D94135"/>
    <w:rsid w:val="437362A4"/>
    <w:rsid w:val="43D7D995"/>
    <w:rsid w:val="44363FB2"/>
    <w:rsid w:val="44AF793A"/>
    <w:rsid w:val="44DE2F6B"/>
    <w:rsid w:val="46CDE06F"/>
    <w:rsid w:val="47148BC1"/>
    <w:rsid w:val="4763FD45"/>
    <w:rsid w:val="47915C84"/>
    <w:rsid w:val="4853B4D9"/>
    <w:rsid w:val="48689B22"/>
    <w:rsid w:val="48FC9F77"/>
    <w:rsid w:val="49AEFCB7"/>
    <w:rsid w:val="49C02810"/>
    <w:rsid w:val="4AA4FB81"/>
    <w:rsid w:val="4AA5E330"/>
    <w:rsid w:val="4B1D0437"/>
    <w:rsid w:val="4B2D14D2"/>
    <w:rsid w:val="4B49C8B1"/>
    <w:rsid w:val="4BFC2EA5"/>
    <w:rsid w:val="4C38ABF4"/>
    <w:rsid w:val="4CE6C436"/>
    <w:rsid w:val="4D0117C0"/>
    <w:rsid w:val="4D7F3A01"/>
    <w:rsid w:val="4E7697C3"/>
    <w:rsid w:val="4F6ABAF5"/>
    <w:rsid w:val="4F90CD33"/>
    <w:rsid w:val="4FBC1CB3"/>
    <w:rsid w:val="4FCB3EB8"/>
    <w:rsid w:val="5048514E"/>
    <w:rsid w:val="50F12B6E"/>
    <w:rsid w:val="519D157F"/>
    <w:rsid w:val="520183AD"/>
    <w:rsid w:val="52367FDE"/>
    <w:rsid w:val="523BF26F"/>
    <w:rsid w:val="5255FDAB"/>
    <w:rsid w:val="530D6B55"/>
    <w:rsid w:val="53561F49"/>
    <w:rsid w:val="5393FB58"/>
    <w:rsid w:val="54237A81"/>
    <w:rsid w:val="543FA906"/>
    <w:rsid w:val="5453CB6F"/>
    <w:rsid w:val="5579E5A9"/>
    <w:rsid w:val="55C84663"/>
    <w:rsid w:val="55CFDB6F"/>
    <w:rsid w:val="5753CB85"/>
    <w:rsid w:val="5757BE09"/>
    <w:rsid w:val="5989A4EF"/>
    <w:rsid w:val="59BA88AC"/>
    <w:rsid w:val="59BF7FE4"/>
    <w:rsid w:val="5ADBB53B"/>
    <w:rsid w:val="5AE230C7"/>
    <w:rsid w:val="5B5A0CB1"/>
    <w:rsid w:val="5CD8F728"/>
    <w:rsid w:val="5CE22582"/>
    <w:rsid w:val="5D7D4761"/>
    <w:rsid w:val="5D95B74E"/>
    <w:rsid w:val="5E0977F2"/>
    <w:rsid w:val="601FE26E"/>
    <w:rsid w:val="6022B59C"/>
    <w:rsid w:val="6064F604"/>
    <w:rsid w:val="60C82B9B"/>
    <w:rsid w:val="6204432C"/>
    <w:rsid w:val="63603FC8"/>
    <w:rsid w:val="64290BEB"/>
    <w:rsid w:val="64A59CDD"/>
    <w:rsid w:val="660D8132"/>
    <w:rsid w:val="6672ACBC"/>
    <w:rsid w:val="669D96BB"/>
    <w:rsid w:val="675FF88D"/>
    <w:rsid w:val="676E165A"/>
    <w:rsid w:val="67AD6EE1"/>
    <w:rsid w:val="67EF3010"/>
    <w:rsid w:val="6805E60D"/>
    <w:rsid w:val="684A6044"/>
    <w:rsid w:val="6AE47DDD"/>
    <w:rsid w:val="6BD1095B"/>
    <w:rsid w:val="6C569A1F"/>
    <w:rsid w:val="6D16D8D4"/>
    <w:rsid w:val="6D1ACEEB"/>
    <w:rsid w:val="6D3B56F3"/>
    <w:rsid w:val="6D8B5D0E"/>
    <w:rsid w:val="6DD68B65"/>
    <w:rsid w:val="6DF1082F"/>
    <w:rsid w:val="6EA4A8CC"/>
    <w:rsid w:val="6F2AB17D"/>
    <w:rsid w:val="71485748"/>
    <w:rsid w:val="716720E8"/>
    <w:rsid w:val="720C04AA"/>
    <w:rsid w:val="72A6FCBA"/>
    <w:rsid w:val="72B2445E"/>
    <w:rsid w:val="747D972C"/>
    <w:rsid w:val="75EBBDEA"/>
    <w:rsid w:val="76671E16"/>
    <w:rsid w:val="77B24136"/>
    <w:rsid w:val="77B9405F"/>
    <w:rsid w:val="77F69C1B"/>
    <w:rsid w:val="78A851BF"/>
    <w:rsid w:val="7AC629BD"/>
    <w:rsid w:val="7AFAA18B"/>
    <w:rsid w:val="7BC8F4A9"/>
    <w:rsid w:val="7DFD0EE0"/>
    <w:rsid w:val="7EECD076"/>
    <w:rsid w:val="7F153F52"/>
    <w:rsid w:val="7F9AE24D"/>
    <w:rsid w:val="7FAB0CA2"/>
    <w:rsid w:val="7FB1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D1D1"/>
  <w15:chartTrackingRefBased/>
  <w15:docId w15:val="{112F1A86-7EF4-4D87-A6DA-D8C59480DE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unhideWhenUsed/>
    <w:rsid w:val="009D7764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9D7764"/>
    <w:pPr>
      <w:spacing w:after="0" w:line="240" w:lineRule="auto"/>
    </w:pPr>
    <w:rPr>
      <w:rFonts w:ascii="Consolas" w:hAnsi="Consolas" w:eastAsia="Calibri" w:cs="Times New Roman"/>
      <w:sz w:val="21"/>
      <w:szCs w:val="21"/>
    </w:rPr>
  </w:style>
  <w:style w:type="character" w:styleId="ProsttextChar" w:customStyle="1">
    <w:name w:val="Prostý text Char"/>
    <w:basedOn w:val="Standardnpsmoodstavce"/>
    <w:link w:val="Prosttext"/>
    <w:rsid w:val="009D7764"/>
    <w:rPr>
      <w:rFonts w:ascii="Consolas" w:hAnsi="Consolas" w:eastAsia="Calibri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8E4E12"/>
    <w:rPr>
      <w:rFonts w:ascii="Segoe UI" w:hAnsi="Segoe UI" w:cs="Segoe UI"/>
      <w:sz w:val="18"/>
      <w:szCs w:val="18"/>
    </w:rPr>
  </w:style>
  <w:style w:type="character" w:styleId="highlight" w:customStyle="1">
    <w:name w:val="highlight"/>
    <w:basedOn w:val="Standardnpsmoodstavce"/>
    <w:rsid w:val="00356CAC"/>
  </w:style>
  <w:style w:type="character" w:styleId="Zdraznn">
    <w:name w:val="Emphasis"/>
    <w:basedOn w:val="Standardnpsmoodstavce"/>
    <w:uiPriority w:val="20"/>
    <w:qFormat/>
    <w:rsid w:val="009B3594"/>
    <w:rPr>
      <w:i/>
      <w:iCs/>
    </w:rPr>
  </w:style>
  <w:style w:type="character" w:styleId="Siln">
    <w:name w:val="Strong"/>
    <w:uiPriority w:val="22"/>
    <w:qFormat/>
    <w:rsid w:val="0095192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473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3E8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8473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3E8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8473E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444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44466"/>
  </w:style>
  <w:style w:type="paragraph" w:styleId="Zpat">
    <w:name w:val="footer"/>
    <w:basedOn w:val="Normln"/>
    <w:link w:val="ZpatChar"/>
    <w:uiPriority w:val="99"/>
    <w:unhideWhenUsed/>
    <w:rsid w:val="00E444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4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fi-europe.eu" TargetMode="Externa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yperlink" Target="mailto:kamila.cadkova@crestcom.cz" TargetMode="External" Id="rId11" /><Relationship Type="http://schemas.openxmlformats.org/officeDocument/2006/relationships/endnotes" Target="endnotes.xml" Id="rId5" /><Relationship Type="http://schemas.openxmlformats.org/officeDocument/2006/relationships/hyperlink" Target="mailto:denisa.kolarikova@crestcom.cz" TargetMode="External" Id="rId10" /><Relationship Type="http://schemas.openxmlformats.org/officeDocument/2006/relationships/footnotes" Target="footnotes.xml" Id="rId4" /><Relationship Type="http://schemas.openxmlformats.org/officeDocument/2006/relationships/hyperlink" Target="http://www.byty-trebesin.cz/" TargetMode="Externa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Jiří Procházka</dc:creator>
  <keywords/>
  <dc:description/>
  <lastModifiedBy>Dokumenty Crestcom</lastModifiedBy>
  <revision>5</revision>
  <dcterms:created xsi:type="dcterms:W3CDTF">2020-10-13T07:29:00.0000000Z</dcterms:created>
  <dcterms:modified xsi:type="dcterms:W3CDTF">2020-10-13T13:42:11.3664974Z</dcterms:modified>
</coreProperties>
</file>